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1AC340" w14:textId="18FF955E" w:rsidR="00B84064" w:rsidRPr="00816EFD" w:rsidRDefault="00750BF8" w:rsidP="00842C6D">
      <w:pPr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«УТВЕРЖДАЮ»</w:t>
      </w:r>
    </w:p>
    <w:p w14:paraId="48C8729D" w14:textId="67DE4536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Председатель Комиссии </w:t>
      </w:r>
    </w:p>
    <w:p w14:paraId="5A41D962" w14:textId="73D25A47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по осуществлению </w:t>
      </w:r>
      <w:r w:rsidR="00937495" w:rsidRPr="00816EFD">
        <w:rPr>
          <w:rFonts w:ascii="Times New Roman" w:hAnsi="Times New Roman" w:cs="Times New Roman"/>
          <w:sz w:val="24"/>
          <w:szCs w:val="24"/>
        </w:rPr>
        <w:t>закупок</w:t>
      </w:r>
    </w:p>
    <w:p w14:paraId="0FD72687" w14:textId="2F5F3DCB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ГУП «Республиканский </w:t>
      </w:r>
    </w:p>
    <w:p w14:paraId="4157A89E" w14:textId="480CD549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42C6D" w:rsidRPr="00816EFD">
        <w:rPr>
          <w:rFonts w:ascii="Times New Roman" w:hAnsi="Times New Roman" w:cs="Times New Roman"/>
          <w:sz w:val="24"/>
          <w:szCs w:val="24"/>
        </w:rPr>
        <w:t>расчётный информационный центр»</w:t>
      </w:r>
    </w:p>
    <w:p w14:paraId="0F6A5CBF" w14:textId="77777777" w:rsidR="00842C6D" w:rsidRPr="00816EFD" w:rsidRDefault="00842C6D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</w:p>
    <w:p w14:paraId="7E74BB0A" w14:textId="4E27280F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D035D">
        <w:rPr>
          <w:rFonts w:ascii="Times New Roman" w:hAnsi="Times New Roman" w:cs="Times New Roman"/>
          <w:sz w:val="24"/>
          <w:szCs w:val="24"/>
        </w:rPr>
        <w:t>_______подпись_______/ФИО</w:t>
      </w:r>
      <w:r w:rsidR="00842C6D" w:rsidRPr="00816EFD">
        <w:rPr>
          <w:rFonts w:ascii="Times New Roman" w:hAnsi="Times New Roman" w:cs="Times New Roman"/>
          <w:sz w:val="24"/>
          <w:szCs w:val="24"/>
        </w:rPr>
        <w:t>/</w:t>
      </w:r>
    </w:p>
    <w:p w14:paraId="6C6AB324" w14:textId="49730588" w:rsidR="00842C6D" w:rsidRPr="00816EFD" w:rsidRDefault="00750BF8" w:rsidP="00842C6D">
      <w:pPr>
        <w:spacing w:after="0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D035D">
        <w:rPr>
          <w:rFonts w:ascii="Times New Roman" w:hAnsi="Times New Roman" w:cs="Times New Roman"/>
          <w:sz w:val="24"/>
          <w:szCs w:val="24"/>
        </w:rPr>
        <w:t>15 января</w:t>
      </w:r>
      <w:bookmarkStart w:id="0" w:name="_GoBack"/>
      <w:bookmarkEnd w:id="0"/>
      <w:r w:rsidR="005A699E">
        <w:rPr>
          <w:rFonts w:ascii="Times New Roman" w:hAnsi="Times New Roman" w:cs="Times New Roman"/>
          <w:sz w:val="24"/>
          <w:szCs w:val="24"/>
        </w:rPr>
        <w:t xml:space="preserve"> 2025</w:t>
      </w:r>
      <w:r w:rsidR="00842C6D" w:rsidRPr="00816EFD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03FF101F" w14:textId="77777777" w:rsidR="00842C6D" w:rsidRPr="00816EFD" w:rsidRDefault="00842C6D" w:rsidP="00BF37EF">
      <w:pPr>
        <w:rPr>
          <w:rFonts w:ascii="Times New Roman" w:hAnsi="Times New Roman" w:cs="Times New Roman"/>
          <w:b/>
          <w:sz w:val="24"/>
          <w:szCs w:val="24"/>
        </w:rPr>
      </w:pPr>
    </w:p>
    <w:p w14:paraId="202AFE31" w14:textId="48606920" w:rsidR="00B84064" w:rsidRPr="00816EFD" w:rsidRDefault="00F37E69" w:rsidP="00BF37E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 xml:space="preserve">Документация о проведении </w:t>
      </w:r>
      <w:r w:rsidR="00567D08" w:rsidRPr="00816EFD">
        <w:rPr>
          <w:rFonts w:ascii="Times New Roman" w:hAnsi="Times New Roman" w:cs="Times New Roman"/>
          <w:b/>
          <w:sz w:val="24"/>
          <w:szCs w:val="24"/>
        </w:rPr>
        <w:t xml:space="preserve">ГУП «РРИЦ» </w:t>
      </w:r>
      <w:r w:rsidRPr="00816EFD">
        <w:rPr>
          <w:rFonts w:ascii="Times New Roman" w:hAnsi="Times New Roman" w:cs="Times New Roman"/>
          <w:b/>
          <w:sz w:val="24"/>
          <w:szCs w:val="24"/>
        </w:rPr>
        <w:t xml:space="preserve">запроса предложений на приобретение </w:t>
      </w:r>
      <w:r w:rsidR="00CD5D88">
        <w:rPr>
          <w:rFonts w:ascii="Times New Roman" w:hAnsi="Times New Roman" w:cs="Times New Roman"/>
          <w:b/>
          <w:sz w:val="24"/>
          <w:szCs w:val="24"/>
        </w:rPr>
        <w:t>компьютерной и копировально-множительной техники</w:t>
      </w:r>
    </w:p>
    <w:p w14:paraId="2C66644F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816EFD">
        <w:rPr>
          <w:rFonts w:ascii="Times New Roman" w:hAnsi="Times New Roman" w:cs="Times New Roman"/>
          <w:sz w:val="24"/>
          <w:szCs w:val="24"/>
        </w:rPr>
        <w:t xml:space="preserve"> ГУП «Республиканский расчётный информационный центр»</w:t>
      </w:r>
    </w:p>
    <w:p w14:paraId="6F23019D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2D01D8DA" w14:textId="673D08E6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>ГУП «Республиканский расчётный информационный центр» объявляет о проведении запроса предложений на приобретение</w:t>
      </w:r>
      <w:r w:rsidR="00CD5D88">
        <w:rPr>
          <w:rFonts w:ascii="Times New Roman" w:hAnsi="Times New Roman" w:cs="Times New Roman"/>
          <w:sz w:val="24"/>
          <w:szCs w:val="24"/>
        </w:rPr>
        <w:t xml:space="preserve"> компьютерной и копировально-множительной техники</w:t>
      </w:r>
      <w:r w:rsidRPr="00816EFD">
        <w:rPr>
          <w:rFonts w:ascii="Times New Roman" w:hAnsi="Times New Roman" w:cs="Times New Roman"/>
          <w:sz w:val="24"/>
          <w:szCs w:val="24"/>
        </w:rPr>
        <w:t>.</w:t>
      </w:r>
    </w:p>
    <w:p w14:paraId="3AE8DD91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88CA43" w14:textId="35B00967" w:rsidR="00B84064" w:rsidRPr="009E3EEA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Заявки на участие в запросе предложений принимаются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письменной форме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F37EF">
        <w:rPr>
          <w:rFonts w:ascii="Times New Roman" w:hAnsi="Times New Roman" w:cs="Times New Roman"/>
          <w:bCs/>
          <w:sz w:val="24"/>
          <w:szCs w:val="24"/>
        </w:rPr>
        <w:t>в рабочие дни с 8-30 ч. до 16-3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0 ч. </w:t>
      </w:r>
      <w:r w:rsidR="005B6169" w:rsidRPr="00816EFD">
        <w:rPr>
          <w:rFonts w:ascii="Times New Roman" w:hAnsi="Times New Roman" w:cs="Times New Roman"/>
          <w:bCs/>
          <w:sz w:val="24"/>
          <w:szCs w:val="24"/>
        </w:rPr>
        <w:t xml:space="preserve">(обед с 12-00 ч. до 13-00 ч.) </w:t>
      </w:r>
      <w:r w:rsidRPr="00816EFD">
        <w:rPr>
          <w:rFonts w:ascii="Times New Roman" w:hAnsi="Times New Roman" w:cs="Times New Roman"/>
          <w:bCs/>
          <w:sz w:val="24"/>
          <w:szCs w:val="24"/>
        </w:rPr>
        <w:t>по адресу: 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33C5C" w:rsidRPr="00816EFD">
        <w:rPr>
          <w:rFonts w:ascii="Times New Roman" w:hAnsi="Times New Roman" w:cs="Times New Roman"/>
          <w:bCs/>
          <w:sz w:val="24"/>
          <w:szCs w:val="24"/>
        </w:rPr>
        <w:t>кабинет Канцелярии</w:t>
      </w:r>
      <w:r w:rsidR="00021CAB"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или </w:t>
      </w:r>
      <w:r w:rsidR="00021CAB" w:rsidRPr="009E3EEA">
        <w:rPr>
          <w:rFonts w:ascii="Times New Roman" w:hAnsi="Times New Roman" w:cs="Times New Roman"/>
          <w:bCs/>
          <w:sz w:val="24"/>
          <w:szCs w:val="24"/>
          <w:u w:val="single"/>
        </w:rPr>
        <w:t>в форме электронного документа</w:t>
      </w:r>
      <w:r w:rsidR="00021CAB" w:rsidRPr="00EC0A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>на адрес электронной почты</w:t>
      </w:r>
      <w:r w:rsidR="00EC0A24">
        <w:rPr>
          <w:rFonts w:ascii="Times New Roman" w:hAnsi="Times New Roman" w:cs="Times New Roman"/>
          <w:bCs/>
          <w:sz w:val="24"/>
          <w:szCs w:val="24"/>
        </w:rPr>
        <w:t>:</w:t>
      </w:r>
      <w:r w:rsidR="00021CAB" w:rsidRPr="00BF37EF">
        <w:rPr>
          <w:rFonts w:ascii="Times New Roman" w:hAnsi="Times New Roman" w:cs="Times New Roman"/>
          <w:bCs/>
          <w:sz w:val="24"/>
          <w:szCs w:val="24"/>
        </w:rPr>
        <w:t xml:space="preserve"> info@rric.org.</w:t>
      </w:r>
    </w:p>
    <w:p w14:paraId="24C423DD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A09F9E" w14:textId="53552048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начала подачи заявок на</w:t>
      </w:r>
      <w:r w:rsidR="00EC0A24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C1F8A">
        <w:rPr>
          <w:rFonts w:ascii="Times New Roman" w:hAnsi="Times New Roman" w:cs="Times New Roman"/>
          <w:sz w:val="24"/>
          <w:szCs w:val="24"/>
        </w:rPr>
        <w:t>17.01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2C1F8A">
        <w:rPr>
          <w:rFonts w:ascii="Times New Roman" w:hAnsi="Times New Roman" w:cs="Times New Roman"/>
          <w:sz w:val="24"/>
          <w:szCs w:val="24"/>
        </w:rPr>
        <w:t>5</w:t>
      </w:r>
      <w:r w:rsidR="00090746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года.</w:t>
      </w:r>
    </w:p>
    <w:p w14:paraId="14182B12" w14:textId="73E05390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bCs/>
          <w:sz w:val="24"/>
          <w:szCs w:val="24"/>
        </w:rPr>
        <w:t>Дата окончания подачи заявок на</w:t>
      </w:r>
      <w:r w:rsidR="000424C0">
        <w:rPr>
          <w:rFonts w:ascii="Times New Roman" w:hAnsi="Times New Roman" w:cs="Times New Roman"/>
          <w:bCs/>
          <w:sz w:val="24"/>
          <w:szCs w:val="24"/>
        </w:rPr>
        <w:t xml:space="preserve"> участие в запросе предложений -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D28B9">
        <w:rPr>
          <w:rFonts w:ascii="Times New Roman" w:hAnsi="Times New Roman" w:cs="Times New Roman"/>
          <w:sz w:val="24"/>
          <w:szCs w:val="24"/>
        </w:rPr>
        <w:t>23.01</w:t>
      </w:r>
      <w:r w:rsidR="00090746" w:rsidRPr="00816EFD">
        <w:rPr>
          <w:rFonts w:ascii="Times New Roman" w:hAnsi="Times New Roman" w:cs="Times New Roman"/>
          <w:sz w:val="24"/>
          <w:szCs w:val="24"/>
        </w:rPr>
        <w:t>.202</w:t>
      </w:r>
      <w:r w:rsidR="005D28B9">
        <w:rPr>
          <w:rFonts w:ascii="Times New Roman" w:hAnsi="Times New Roman" w:cs="Times New Roman"/>
          <w:sz w:val="24"/>
          <w:szCs w:val="24"/>
        </w:rPr>
        <w:t>5</w:t>
      </w:r>
      <w:r w:rsidR="00FD5B9C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bCs/>
          <w:sz w:val="24"/>
          <w:szCs w:val="24"/>
        </w:rPr>
        <w:t>года</w:t>
      </w:r>
      <w:r w:rsidR="00F2606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7E390DA1" w14:textId="77777777" w:rsidR="00B84064" w:rsidRPr="00816EFD" w:rsidRDefault="00B84064" w:rsidP="00BF37E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6DCCCD40" w14:textId="090B0B36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 xml:space="preserve">Дата 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заседания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>К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омиссии по осуществлению закупок </w:t>
      </w:r>
      <w:r w:rsidR="00937495" w:rsidRPr="00816EFD">
        <w:rPr>
          <w:rFonts w:ascii="Times New Roman" w:hAnsi="Times New Roman" w:cs="Times New Roman"/>
          <w:bCs/>
          <w:sz w:val="24"/>
          <w:szCs w:val="24"/>
        </w:rPr>
        <w:t xml:space="preserve">товаров, работ, услуг для обеспечения нужд ГУП «Республиканский расчётный информационный центр» 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состоится </w:t>
      </w:r>
      <w:r w:rsidR="005D28B9">
        <w:rPr>
          <w:rFonts w:ascii="Times New Roman" w:hAnsi="Times New Roman" w:cs="Times New Roman"/>
          <w:sz w:val="24"/>
          <w:szCs w:val="24"/>
        </w:rPr>
        <w:t>24.01.2025</w:t>
      </w:r>
      <w:r w:rsidR="00192CDF" w:rsidRPr="00816EFD">
        <w:rPr>
          <w:rFonts w:ascii="Times New Roman" w:hAnsi="Times New Roman" w:cs="Times New Roman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года в </w:t>
      </w:r>
      <w:r w:rsidR="00726074" w:rsidRPr="00816EFD">
        <w:rPr>
          <w:rFonts w:ascii="Times New Roman" w:hAnsi="Times New Roman" w:cs="Times New Roman"/>
          <w:bCs/>
          <w:sz w:val="24"/>
          <w:szCs w:val="24"/>
        </w:rPr>
        <w:t xml:space="preserve">10:00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часов</w:t>
      </w:r>
      <w:r w:rsidRPr="00816EFD">
        <w:rPr>
          <w:rFonts w:ascii="Times New Roman" w:hAnsi="Times New Roman" w:cs="Times New Roman"/>
          <w:bCs/>
          <w:sz w:val="24"/>
          <w:szCs w:val="24"/>
        </w:rPr>
        <w:t xml:space="preserve">, по адресу: 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г. Тирасполь</w:t>
      </w:r>
      <w:r w:rsidR="00DE5DCA" w:rsidRPr="00816EFD">
        <w:rPr>
          <w:rFonts w:ascii="Times New Roman" w:hAnsi="Times New Roman" w:cs="Times New Roman"/>
          <w:bCs/>
          <w:sz w:val="24"/>
          <w:szCs w:val="24"/>
        </w:rPr>
        <w:t>,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 xml:space="preserve"> ул. Мира д. 2, </w:t>
      </w:r>
      <w:r w:rsidR="00192CDF" w:rsidRPr="00816EFD">
        <w:rPr>
          <w:rFonts w:ascii="Times New Roman" w:hAnsi="Times New Roman" w:cs="Times New Roman"/>
          <w:sz w:val="24"/>
          <w:szCs w:val="24"/>
        </w:rPr>
        <w:t>конференц-зал</w:t>
      </w:r>
      <w:r w:rsidR="00D266CB" w:rsidRPr="00816EFD">
        <w:rPr>
          <w:rFonts w:ascii="Times New Roman" w:hAnsi="Times New Roman" w:cs="Times New Roman"/>
          <w:bCs/>
          <w:sz w:val="24"/>
          <w:szCs w:val="24"/>
        </w:rPr>
        <w:t>.</w:t>
      </w:r>
    </w:p>
    <w:p w14:paraId="64EB0284" w14:textId="77777777" w:rsidR="00B84064" w:rsidRPr="00816EFD" w:rsidRDefault="00B84064" w:rsidP="00BF37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6CC5BF2" w14:textId="258B7590" w:rsidR="00B84064" w:rsidRPr="000424C0" w:rsidRDefault="00643114" w:rsidP="000424C0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424C0">
        <w:rPr>
          <w:rFonts w:ascii="Times New Roman" w:hAnsi="Times New Roman" w:cs="Times New Roman"/>
          <w:b/>
          <w:sz w:val="24"/>
          <w:szCs w:val="24"/>
        </w:rPr>
        <w:t>Наименование и описание объекта закупки, условий контракта, в том числе обоснование начально</w:t>
      </w:r>
      <w:r w:rsidR="000424C0">
        <w:rPr>
          <w:rFonts w:ascii="Times New Roman" w:hAnsi="Times New Roman" w:cs="Times New Roman"/>
          <w:b/>
          <w:sz w:val="24"/>
          <w:szCs w:val="24"/>
        </w:rPr>
        <w:t>й (максимальной) цены контракта</w:t>
      </w:r>
    </w:p>
    <w:p w14:paraId="08F00C2A" w14:textId="77777777" w:rsidR="00643114" w:rsidRPr="00816EFD" w:rsidRDefault="00643114" w:rsidP="000424C0">
      <w:pPr>
        <w:pStyle w:val="a3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9539" w:type="dxa"/>
        <w:tblInd w:w="-5" w:type="dxa"/>
        <w:tblLook w:val="04A0" w:firstRow="1" w:lastRow="0" w:firstColumn="1" w:lastColumn="0" w:noHBand="0" w:noVBand="1"/>
      </w:tblPr>
      <w:tblGrid>
        <w:gridCol w:w="668"/>
        <w:gridCol w:w="3013"/>
        <w:gridCol w:w="878"/>
        <w:gridCol w:w="1719"/>
        <w:gridCol w:w="3261"/>
      </w:tblGrid>
      <w:tr w:rsidR="000434A3" w:rsidRPr="00816EFD" w14:paraId="32CAEFFF" w14:textId="77777777" w:rsidTr="00050A1F">
        <w:trPr>
          <w:trHeight w:val="642"/>
        </w:trPr>
        <w:tc>
          <w:tcPr>
            <w:tcW w:w="668" w:type="dxa"/>
          </w:tcPr>
          <w:p w14:paraId="48FB6307" w14:textId="7828FC26" w:rsidR="000434A3" w:rsidRPr="00050A1F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0A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№ </w:t>
            </w:r>
            <w:r w:rsidRPr="00050A1F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п/п лота</w:t>
            </w:r>
          </w:p>
        </w:tc>
        <w:tc>
          <w:tcPr>
            <w:tcW w:w="3013" w:type="dxa"/>
          </w:tcPr>
          <w:p w14:paraId="6F12DAAF" w14:textId="77777777" w:rsidR="000434A3" w:rsidRPr="00050A1F" w:rsidRDefault="000434A3" w:rsidP="0096304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Наименование товара</w:t>
            </w:r>
            <w:r w:rsidRPr="00050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его описание</w:t>
            </w:r>
          </w:p>
        </w:tc>
        <w:tc>
          <w:tcPr>
            <w:tcW w:w="878" w:type="dxa"/>
          </w:tcPr>
          <w:p w14:paraId="0D4CD4E9" w14:textId="7F8093A0" w:rsidR="000434A3" w:rsidRPr="00050A1F" w:rsidRDefault="000434A3" w:rsidP="00050A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Ед-ца</w:t>
            </w:r>
            <w:proofErr w:type="spellEnd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измер</w:t>
            </w:r>
            <w:proofErr w:type="spellEnd"/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19" w:type="dxa"/>
          </w:tcPr>
          <w:p w14:paraId="579096F4" w14:textId="0F067DA4" w:rsidR="000434A3" w:rsidRPr="00050A1F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A1F"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="000434A3" w:rsidRPr="00050A1F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3261" w:type="dxa"/>
          </w:tcPr>
          <w:p w14:paraId="3F3A1881" w14:textId="332649F6" w:rsidR="000434A3" w:rsidRPr="00050A1F" w:rsidRDefault="000434A3" w:rsidP="00050A1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A1F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Начальная (максимальная)</w:t>
            </w:r>
            <w:r w:rsidR="00050A1F" w:rsidRPr="00050A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0A1F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</w:tr>
      <w:tr w:rsidR="00AF3205" w:rsidRPr="00816EFD" w14:paraId="2B5E7440" w14:textId="77777777" w:rsidTr="000434A3">
        <w:tc>
          <w:tcPr>
            <w:tcW w:w="668" w:type="dxa"/>
            <w:vMerge w:val="restart"/>
          </w:tcPr>
          <w:p w14:paraId="2E65C907" w14:textId="77777777" w:rsidR="00AF3205" w:rsidRPr="00816EFD" w:rsidRDefault="00AF3205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E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1DDDEA6" w14:textId="7B588073" w:rsidR="00AF3205" w:rsidRPr="00816EFD" w:rsidRDefault="00AF3205" w:rsidP="005D28B9">
            <w:pPr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4ACCD665" w14:textId="2715CCC2" w:rsidR="00436DB0" w:rsidRPr="00F00DCA" w:rsidRDefault="00F00DCA" w:rsidP="0043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Многофункциональное устройство </w:t>
            </w:r>
          </w:p>
          <w:p w14:paraId="2D6AE765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Формат бумаги: А4</w:t>
            </w:r>
          </w:p>
          <w:p w14:paraId="793BCEA7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Система печати: струйная монохромная</w:t>
            </w:r>
          </w:p>
          <w:p w14:paraId="0673C905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Двусторонняя печать</w:t>
            </w:r>
          </w:p>
          <w:p w14:paraId="22F36B1B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Качество печати,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dpi</w:t>
            </w:r>
            <w:proofErr w:type="spell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: 1200x2400</w:t>
            </w:r>
          </w:p>
          <w:p w14:paraId="6F60BDAD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Качество сканирования,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dpi</w:t>
            </w:r>
            <w:proofErr w:type="spell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: 1200x2400</w:t>
            </w:r>
          </w:p>
          <w:p w14:paraId="6D599200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Сетевой интерфейс: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Ethernet</w:t>
            </w:r>
            <w:proofErr w:type="spellEnd"/>
          </w:p>
          <w:p w14:paraId="20430975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В комплекте: чернила 120 мл на 6000 копий</w:t>
            </w:r>
          </w:p>
          <w:p w14:paraId="46CE7FEE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Чернильный картридж: система </w:t>
            </w:r>
            <w:proofErr w:type="spellStart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Tank</w:t>
            </w:r>
            <w:proofErr w:type="spellEnd"/>
            <w:r w:rsidRPr="00436DB0">
              <w:rPr>
                <w:rFonts w:ascii="Times New Roman" w:hAnsi="Times New Roman" w:cs="Times New Roman"/>
                <w:sz w:val="16"/>
                <w:szCs w:val="16"/>
              </w:rPr>
              <w:t xml:space="preserve"> - самостоятельная заправка из банки</w:t>
            </w:r>
          </w:p>
          <w:p w14:paraId="07B33643" w14:textId="7B0EB0AA" w:rsidR="00F00DCA" w:rsidRPr="00F00DCA" w:rsidRDefault="00436DB0" w:rsidP="0043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Вместимость лотка бумаги: 250 листов</w:t>
            </w:r>
          </w:p>
        </w:tc>
        <w:tc>
          <w:tcPr>
            <w:tcW w:w="878" w:type="dxa"/>
          </w:tcPr>
          <w:p w14:paraId="01356569" w14:textId="00089F43" w:rsidR="00AF3205" w:rsidRPr="00816EFD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719" w:type="dxa"/>
          </w:tcPr>
          <w:p w14:paraId="7880220A" w14:textId="7302353A" w:rsidR="00AF3205" w:rsidRPr="00816EFD" w:rsidRDefault="00750BF8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14:paraId="66A6E2FA" w14:textId="644A400D" w:rsidR="00AF3205" w:rsidRPr="00750BF8" w:rsidRDefault="00750BF8" w:rsidP="009630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40 854</w:t>
            </w:r>
            <w:r w:rsidR="00AF3205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AF3205" w:rsidRPr="00816EFD" w14:paraId="3EE4B664" w14:textId="77777777" w:rsidTr="000434A3">
        <w:tc>
          <w:tcPr>
            <w:tcW w:w="668" w:type="dxa"/>
            <w:vMerge/>
          </w:tcPr>
          <w:p w14:paraId="619E9683" w14:textId="2AF3C69F" w:rsidR="00AF3205" w:rsidRPr="00816EFD" w:rsidRDefault="00AF3205" w:rsidP="0096304B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3" w:type="dxa"/>
          </w:tcPr>
          <w:p w14:paraId="00C8C70B" w14:textId="77777777" w:rsidR="00AF3205" w:rsidRDefault="00F00DCA" w:rsidP="00F00D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  <w:p w14:paraId="38525515" w14:textId="5F5CC11B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Размер диагонали: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27" (16:9)</w:t>
            </w:r>
          </w:p>
          <w:p w14:paraId="4996C977" w14:textId="28B59222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Графическое разрешение: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3840 х 2160</w:t>
            </w:r>
          </w:p>
          <w:p w14:paraId="38BBB4F8" w14:textId="079A669F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Тип матрицы: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IPS</w:t>
            </w:r>
          </w:p>
          <w:p w14:paraId="141A66A9" w14:textId="77777777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Время отклика: не более 5мc</w:t>
            </w:r>
          </w:p>
          <w:p w14:paraId="53E12FB2" w14:textId="71D36381" w:rsidR="00436DB0" w:rsidRPr="00436DB0" w:rsidRDefault="00436DB0" w:rsidP="00436DB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Порты: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HDMI/DP</w:t>
            </w:r>
          </w:p>
          <w:p w14:paraId="1C010293" w14:textId="0BB31A00" w:rsidR="00050A1F" w:rsidRPr="00050A1F" w:rsidRDefault="00436DB0" w:rsidP="00436D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Цвет: </w:t>
            </w:r>
            <w:r w:rsidRPr="00436DB0">
              <w:rPr>
                <w:rFonts w:ascii="Times New Roman" w:hAnsi="Times New Roman" w:cs="Times New Roman"/>
                <w:sz w:val="16"/>
                <w:szCs w:val="16"/>
              </w:rPr>
              <w:t>чёрный</w:t>
            </w:r>
          </w:p>
        </w:tc>
        <w:tc>
          <w:tcPr>
            <w:tcW w:w="878" w:type="dxa"/>
          </w:tcPr>
          <w:p w14:paraId="51603665" w14:textId="5585FDC3" w:rsidR="00AF3205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6DCC72DA" w14:textId="6EFBEA81" w:rsidR="00050A1F" w:rsidRPr="00816EFD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14:paraId="575F10E7" w14:textId="0D83EA7C" w:rsidR="00AF3205" w:rsidRPr="00816EFD" w:rsidRDefault="00050A1F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7518438F" w14:textId="4173A616" w:rsidR="00AF3205" w:rsidRPr="00750BF8" w:rsidRDefault="00750BF8" w:rsidP="009630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13 998</w:t>
            </w:r>
            <w:r w:rsidR="00AF3205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  <w:tr w:rsidR="000434A3" w:rsidRPr="00816EFD" w14:paraId="519ED940" w14:textId="77777777" w:rsidTr="000434A3">
        <w:tc>
          <w:tcPr>
            <w:tcW w:w="6278" w:type="dxa"/>
            <w:gridSpan w:val="4"/>
          </w:tcPr>
          <w:p w14:paraId="6735F477" w14:textId="31888F91" w:rsidR="000434A3" w:rsidRPr="00816EFD" w:rsidRDefault="000434A3" w:rsidP="009630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EF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261" w:type="dxa"/>
          </w:tcPr>
          <w:p w14:paraId="70A3A932" w14:textId="4568297F" w:rsidR="000434A3" w:rsidRPr="00750BF8" w:rsidRDefault="000769CF" w:rsidP="00750BF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750BF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50BF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6304B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0BF8"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  <w:r w:rsidR="000434A3" w:rsidRPr="00750BF8">
              <w:rPr>
                <w:rFonts w:ascii="Times New Roman" w:hAnsi="Times New Roman" w:cs="Times New Roman"/>
                <w:sz w:val="24"/>
                <w:szCs w:val="24"/>
              </w:rPr>
              <w:t xml:space="preserve"> руб. ПМР</w:t>
            </w:r>
          </w:p>
        </w:tc>
      </w:tr>
    </w:tbl>
    <w:p w14:paraId="1DA3FBDB" w14:textId="77777777" w:rsidR="00A0183A" w:rsidRPr="00816EFD" w:rsidRDefault="00A0183A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30CC5E" w14:textId="1E13A6B1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Определение начальной (максимальной) цены контракта выполнено с использованием метода сопоставимых рын</w:t>
      </w:r>
      <w:r w:rsidR="002368C1" w:rsidRPr="00816EFD">
        <w:rPr>
          <w:rFonts w:ascii="Times New Roman CYR" w:hAnsi="Times New Roman CYR" w:cs="Times New Roman CYR"/>
          <w:color w:val="000000"/>
          <w:sz w:val="24"/>
          <w:szCs w:val="24"/>
        </w:rPr>
        <w:t>очных цен в соответствии с п. 2-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5 статьи 16 Закона Приднестровской Молдавской Республики от 26 ноября 2018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 318-3-VI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 закупках в Приднестровской Молдавской Республике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Приказа Министерства экономического развития Приднестровской Молдавской Республики от 24 декабря 2019 года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96304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1127 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14:paraId="5E1CEDB7" w14:textId="73B5DEFA" w:rsidR="00600F26" w:rsidRPr="00816EFD" w:rsidRDefault="009D08E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целях получения ценовой информации в отношении товара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ГУП «РРИЦ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r w:rsidR="00600F26"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существлен сбор и анализ об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щедоступной ценовой информации. Расчет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 xml:space="preserve">НМЦК 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выполнен </w:t>
      </w:r>
      <w:r w:rsidR="007C0E83">
        <w:rPr>
          <w:rFonts w:ascii="Times New Roman CYR" w:hAnsi="Times New Roman CYR" w:cs="Times New Roman CYR"/>
          <w:color w:val="000000"/>
          <w:sz w:val="24"/>
          <w:szCs w:val="24"/>
        </w:rPr>
        <w:t>с учетом</w:t>
      </w:r>
      <w:r w:rsidR="0096304B">
        <w:rPr>
          <w:rFonts w:ascii="Times New Roman CYR" w:hAnsi="Times New Roman CYR" w:cs="Times New Roman CYR"/>
          <w:color w:val="000000"/>
          <w:sz w:val="24"/>
          <w:szCs w:val="24"/>
        </w:rPr>
        <w:t xml:space="preserve"> минимальной цены на указанные в лоте товары.</w:t>
      </w:r>
    </w:p>
    <w:p w14:paraId="16D86ED5" w14:textId="23381BD3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Обоснование начальной (максимальной) цены контракта приведено по форме, утвержденной Приложением № 1 к Методическим рекомендациям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(Приложение</w:t>
      </w:r>
      <w:r w:rsidR="00600F26"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№</w:t>
      </w:r>
      <w:r w:rsidR="007C0E83">
        <w:rPr>
          <w:rFonts w:ascii="Times New Roman CYR" w:hAnsi="Times New Roman CYR" w:cs="Times New Roman CYR"/>
          <w:i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i/>
          <w:color w:val="000000"/>
          <w:sz w:val="24"/>
          <w:szCs w:val="24"/>
        </w:rPr>
        <w:t>1).</w:t>
      </w:r>
    </w:p>
    <w:p w14:paraId="0820A3B2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7348D9F" w14:textId="3A9042FF" w:rsidR="00600F26" w:rsidRPr="00816EFD" w:rsidRDefault="00600F2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Условия контракта </w:t>
      </w:r>
      <w:r w:rsidR="005B4E69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приведены в проекте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Контракта </w:t>
      </w:r>
      <w:r w:rsidRPr="00816EFD">
        <w:rPr>
          <w:rFonts w:ascii="TimesNewRomanPSMT" w:hAnsi="TimesNewRomanPSMT" w:cs="TimesNewRomanPSMT"/>
          <w:i/>
          <w:iCs/>
          <w:color w:val="000000"/>
          <w:sz w:val="24"/>
          <w:szCs w:val="24"/>
        </w:rPr>
        <w:t>(</w:t>
      </w:r>
      <w:r w:rsidRPr="00816EFD"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 xml:space="preserve">Приложение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№</w:t>
      </w:r>
      <w:r w:rsidR="007C0E8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816EFD">
        <w:rPr>
          <w:rFonts w:ascii="Times New Roman" w:hAnsi="Times New Roman" w:cs="Times New Roman"/>
          <w:i/>
          <w:iCs/>
          <w:color w:val="000000"/>
          <w:sz w:val="24"/>
          <w:szCs w:val="24"/>
        </w:rPr>
        <w:t>2).</w:t>
      </w:r>
    </w:p>
    <w:p w14:paraId="662A022C" w14:textId="77777777" w:rsidR="005B4E69" w:rsidRPr="00816EFD" w:rsidRDefault="005B4E69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74A24406" w14:textId="04BDFF36" w:rsidR="005B4E69" w:rsidRPr="007C0E83" w:rsidRDefault="00567D08" w:rsidP="007C0E83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Требования к содержанию, в том числе составу, форме заявок на участие в запросе предложений, и </w:t>
      </w:r>
      <w:r w:rsidR="007C0E83">
        <w:rPr>
          <w:rFonts w:ascii="Times New Roman CYR" w:hAnsi="Times New Roman CYR" w:cs="Times New Roman CYR"/>
          <w:b/>
          <w:color w:val="000000"/>
          <w:sz w:val="24"/>
          <w:szCs w:val="24"/>
        </w:rPr>
        <w:t>инструкция по заполнению заявок</w:t>
      </w:r>
    </w:p>
    <w:p w14:paraId="1018858E" w14:textId="77777777" w:rsidR="007E2C82" w:rsidRPr="00816EFD" w:rsidRDefault="007E2C8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7C8574E" w14:textId="3B56F6D9" w:rsidR="001900A0" w:rsidRPr="00816EFD" w:rsidRDefault="001900A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Заявка участника запроса предложений должна быть оформлена в соответствии с требованиями, предусмотренными Распоряжением Правительства Приднестровской Молдавской Республики от 25 марта 2020 года № 198р «Об утверждении ф</w:t>
      </w:r>
      <w:r w:rsidR="003257E4" w:rsidRPr="00816EFD">
        <w:rPr>
          <w:rFonts w:ascii="Times New Roman CYR" w:hAnsi="Times New Roman CYR" w:cs="Times New Roman CYR"/>
          <w:color w:val="000000"/>
          <w:sz w:val="24"/>
          <w:szCs w:val="24"/>
        </w:rPr>
        <w:t>ормы заявок участников закупки».</w:t>
      </w:r>
    </w:p>
    <w:p w14:paraId="63A2F70C" w14:textId="77777777" w:rsidR="007C0E83" w:rsidRDefault="003257E4" w:rsidP="007C0E83">
      <w:pPr>
        <w:spacing w:after="0" w:line="240" w:lineRule="auto"/>
        <w:ind w:left="5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" w:hAnsi="Times New Roman" w:cs="Times New Roman"/>
          <w:sz w:val="24"/>
          <w:szCs w:val="24"/>
        </w:rPr>
        <w:t>Заявки на участие в запросе предложений предоставляются</w:t>
      </w:r>
      <w:r w:rsidR="005270EC" w:rsidRPr="00816EFD">
        <w:rPr>
          <w:rFonts w:ascii="Times New Roman" w:hAnsi="Times New Roman" w:cs="Times New Roman"/>
          <w:sz w:val="24"/>
          <w:szCs w:val="24"/>
        </w:rPr>
        <w:t>:</w:t>
      </w:r>
    </w:p>
    <w:p w14:paraId="75F6B128" w14:textId="2B5D2880" w:rsidR="003257E4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E83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7E4" w:rsidRPr="007C0E83">
        <w:rPr>
          <w:rFonts w:ascii="Times New Roman" w:hAnsi="Times New Roman" w:cs="Times New Roman"/>
          <w:sz w:val="24"/>
          <w:szCs w:val="24"/>
        </w:rPr>
        <w:t>в письменной форме, в запечатанном конверте, не позволяющем просматривать содержимое до его вскрытия. Вскрывает</w:t>
      </w:r>
      <w:r w:rsidR="005270EC" w:rsidRPr="007C0E83">
        <w:rPr>
          <w:rFonts w:ascii="Times New Roman" w:hAnsi="Times New Roman" w:cs="Times New Roman"/>
          <w:sz w:val="24"/>
          <w:szCs w:val="24"/>
        </w:rPr>
        <w:t>ся только на заседании комиссии;</w:t>
      </w:r>
    </w:p>
    <w:p w14:paraId="0E0CF79C" w14:textId="635201E3" w:rsidR="005270EC" w:rsidRPr="007C0E83" w:rsidRDefault="007C0E83" w:rsidP="007C0E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5270EC" w:rsidRPr="007C0E83">
        <w:rPr>
          <w:rFonts w:ascii="Times New Roman" w:hAnsi="Times New Roman" w:cs="Times New Roman"/>
          <w:sz w:val="24"/>
          <w:szCs w:val="24"/>
        </w:rPr>
        <w:t xml:space="preserve">в форме электронного документа с использование пароля, обеспечивающего ограничение доступа, которые предоставляются на адрес электронной почты </w:t>
      </w:r>
      <w:r w:rsidR="005270EC" w:rsidRPr="007C0E83">
        <w:rPr>
          <w:rFonts w:ascii="Times New Roman" w:hAnsi="Times New Roman" w:cs="Times New Roman"/>
          <w:bCs/>
          <w:sz w:val="24"/>
          <w:szCs w:val="24"/>
        </w:rPr>
        <w:t>info@rric.org</w:t>
      </w:r>
      <w:r w:rsidR="00BD0873" w:rsidRPr="007C0E83">
        <w:rPr>
          <w:rFonts w:ascii="Times New Roman" w:hAnsi="Times New Roman" w:cs="Times New Roman"/>
          <w:bCs/>
          <w:sz w:val="24"/>
          <w:szCs w:val="24"/>
        </w:rPr>
        <w:t>.</w:t>
      </w:r>
    </w:p>
    <w:p w14:paraId="7BCA0015" w14:textId="77777777" w:rsidR="001900A0" w:rsidRPr="00816EFD" w:rsidRDefault="001900A0" w:rsidP="00BC56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F72210A" w14:textId="6622D9BE" w:rsidR="00A8310E" w:rsidRPr="00BC56DE" w:rsidRDefault="00A8310E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>Информация о возможности заказчика изменить предусмотренные контрактом количество товара, объем работы или услуги при заключении контракта либо в ходе его исполнения</w:t>
      </w:r>
    </w:p>
    <w:p w14:paraId="286A3667" w14:textId="77777777" w:rsidR="00A8310E" w:rsidRPr="00816EFD" w:rsidRDefault="00A8310E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0DB5E8FC" w14:textId="1ED71B38" w:rsidR="00A8310E" w:rsidRPr="00816EFD" w:rsidRDefault="00A8310E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Изменение существенных условий контракта при его исполнении не допускается, за исключением их изменения по соглашению сторон в случаях, предусмотренных пунктом 1 стат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ь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 51 Закона 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, в том числе, в случаях: изменения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 изменения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</w:t>
      </w:r>
      <w:r w:rsidR="00C62664">
        <w:rPr>
          <w:rFonts w:ascii="Times New Roman CYR" w:hAnsi="Times New Roman CYR" w:cs="Times New Roman CYR"/>
          <w:color w:val="000000"/>
          <w:sz w:val="24"/>
          <w:szCs w:val="24"/>
        </w:rPr>
        <w:t>при сохранении условий поставки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(подпун</w:t>
      </w:r>
      <w:r w:rsidR="00C62664">
        <w:rPr>
          <w:rFonts w:ascii="Times New Roman CYR" w:hAnsi="Times New Roman CYR" w:cs="Times New Roman CYR"/>
          <w:color w:val="000000"/>
          <w:sz w:val="24"/>
          <w:szCs w:val="24"/>
        </w:rPr>
        <w:t>кты в) и г) пункта 1 статьи 51)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6B7BDAD" w14:textId="3F96A12B" w:rsidR="00A8310E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</w:t>
      </w:r>
      <w:r w:rsidR="00BC56DE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 проведения запроса предложений</w:t>
      </w:r>
    </w:p>
    <w:p w14:paraId="21F45D2E" w14:textId="77777777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36A7848E" w14:textId="083CEDBC" w:rsidR="00721FC0" w:rsidRPr="00816EFD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Запрос предложений проводится в соответствии с порядком, установленном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статьей 44 Закона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Приднестровской Молдавской Республики «О закупках в Приднестровской Мо</w:t>
      </w:r>
      <w:r w:rsidR="00BC56DE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 учетом нор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мативных актов Правительства Приднестровской Молдавской Республики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, регламентирующих особенности проведения закупок.</w:t>
      </w:r>
    </w:p>
    <w:p w14:paraId="53950311" w14:textId="77777777" w:rsidR="00721FC0" w:rsidRPr="00BC56DE" w:rsidRDefault="00721FC0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Необходимая нормативная база опубликована в разделе 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Документы</w:t>
      </w:r>
      <w:r w:rsidRPr="00816EFD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на официальном сайте информа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ционной системы в сфере закупок ПМР</w:t>
      </w:r>
      <w:r w:rsidR="00F27A71" w:rsidRPr="00BC56DE">
        <w:rPr>
          <w:rFonts w:ascii="Times New Roman CYR" w:hAnsi="Times New Roman CYR" w:cs="Times New Roman CYR"/>
          <w:sz w:val="24"/>
          <w:szCs w:val="24"/>
        </w:rPr>
        <w:t xml:space="preserve">: </w:t>
      </w:r>
      <w:hyperlink r:id="rId6" w:history="1">
        <w:r w:rsidR="00F27A71" w:rsidRPr="00BC56DE">
          <w:rPr>
            <w:rStyle w:val="a5"/>
            <w:rFonts w:ascii="Times New Roman CYR" w:hAnsi="Times New Roman CYR" w:cs="Times New Roman CYR"/>
            <w:color w:val="auto"/>
            <w:sz w:val="18"/>
            <w:szCs w:val="18"/>
          </w:rPr>
          <w:t>https://zakupki.gospmr.org/index.php/dokumenty</w:t>
        </w:r>
      </w:hyperlink>
      <w:r w:rsidR="00F27A71" w:rsidRPr="00BC56DE">
        <w:rPr>
          <w:rFonts w:ascii="Times New Roman" w:hAnsi="Times New Roman" w:cs="Times New Roman"/>
          <w:sz w:val="24"/>
          <w:szCs w:val="24"/>
        </w:rPr>
        <w:t>.</w:t>
      </w:r>
    </w:p>
    <w:p w14:paraId="16A387F5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1AA3813F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0DA20D0E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1CDB8A49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Е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 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D54CED7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298FCA0D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C471431" w14:textId="77777777" w:rsidR="00F27A71" w:rsidRPr="00816EFD" w:rsidRDefault="00F508DF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</w:t>
      </w:r>
      <w:r w:rsidR="00F27A71" w:rsidRPr="00816EFD">
        <w:rPr>
          <w:rFonts w:ascii="Times New Roman CYR" w:hAnsi="Times New Roman CYR" w:cs="Times New Roman CYR"/>
          <w:color w:val="000000"/>
          <w:sz w:val="24"/>
          <w:szCs w:val="24"/>
        </w:rPr>
        <w:t>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предложениям, без учета срока приостановления процедуры запроса предложений.</w:t>
      </w:r>
    </w:p>
    <w:p w14:paraId="1DDE4982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 </w:t>
      </w:r>
    </w:p>
    <w:p w14:paraId="73B6D26C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Итоговый протокол и протокол проведения запроса предложений размещаются в информационной системе в день подписания итогового протокола.</w:t>
      </w:r>
    </w:p>
    <w:p w14:paraId="47B35D0A" w14:textId="77777777" w:rsidR="00F27A71" w:rsidRPr="00816EFD" w:rsidRDefault="00F27A71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4705206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AB7D140" w14:textId="77777777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П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орядок и срок отзыва заявок на участие в запросе предложений, порядок возврата таких заявок (в том числе поступивших п</w:t>
      </w: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осле окончания срока их приема).</w:t>
      </w:r>
    </w:p>
    <w:p w14:paraId="68E35DF0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597AA48" w14:textId="79CD72BE" w:rsidR="00820A42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У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частник запроса предложений вправе письменно изменить или отозвать свою заявку до истечения срока подачи заявок с учетом положений 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Закона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566C9426" w14:textId="39356238" w:rsidR="00820A42" w:rsidRPr="00816EFD" w:rsidRDefault="00820A42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lastRenderedPageBreak/>
        <w:t xml:space="preserve"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</w:t>
      </w:r>
      <w:r w:rsidR="00F63637" w:rsidRPr="00816EFD">
        <w:rPr>
          <w:rFonts w:ascii="Times New Roman CYR" w:hAnsi="Times New Roman CYR" w:cs="Times New Roman CYR"/>
          <w:color w:val="000000"/>
          <w:sz w:val="24"/>
          <w:szCs w:val="24"/>
        </w:rPr>
        <w:t>Законом Приднестровской Молдавской Республики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Республике»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E7C69B9" w14:textId="2E959393" w:rsidR="00820A42" w:rsidRPr="00816EFD" w:rsidRDefault="00B5261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 день, </w:t>
      </w:r>
      <w:proofErr w:type="gramStart"/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во </w:t>
      </w:r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>время</w:t>
      </w:r>
      <w:proofErr w:type="gramEnd"/>
      <w:r w:rsidR="00820A42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190ED861" w14:textId="5005D8B5" w:rsidR="00820A42" w:rsidRDefault="00820A42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3B4B3A9B" w14:textId="77777777" w:rsidR="00B52616" w:rsidRPr="00816EFD" w:rsidRDefault="00B52616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14:paraId="698FB862" w14:textId="56DBBE19" w:rsidR="00A8310E" w:rsidRPr="00816EFD" w:rsidRDefault="00DB58B6" w:rsidP="00EF0F5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С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рок, в течение которого победитель запроса предложений должен подписать контракт, условия признания победителя запроса предложений уклон</w:t>
      </w:r>
      <w:r w:rsidR="00EF0F55">
        <w:rPr>
          <w:rFonts w:ascii="Times New Roman CYR" w:hAnsi="Times New Roman CYR" w:cs="Times New Roman CYR"/>
          <w:b/>
          <w:color w:val="000000"/>
          <w:sz w:val="24"/>
          <w:szCs w:val="24"/>
        </w:rPr>
        <w:t>ившимся от заключения контракта</w:t>
      </w:r>
    </w:p>
    <w:p w14:paraId="49A17BD1" w14:textId="77777777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5317D033" w14:textId="1783164E" w:rsidR="00F63637" w:rsidRPr="00816EFD" w:rsidRDefault="00F63637" w:rsidP="00EF0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Согласно пункту 18 статьи 44 Закона Приднестровской Молдавской Респуб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лики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«О закупках в Приднестровской Мо</w:t>
      </w:r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лдавской Республике</w:t>
      </w:r>
      <w:proofErr w:type="gramStart"/>
      <w:r w:rsidR="00EF0F55">
        <w:rPr>
          <w:rFonts w:ascii="Times New Roman CYR" w:hAnsi="Times New Roman CYR" w:cs="Times New Roman CYR"/>
          <w:color w:val="000000"/>
          <w:sz w:val="24"/>
          <w:szCs w:val="24"/>
        </w:rPr>
        <w:t>»</w:t>
      </w:r>
      <w:proofErr w:type="gramEnd"/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539B151C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F85B22D" w14:textId="77777777" w:rsidR="00F63637" w:rsidRPr="00816EFD" w:rsidRDefault="00F63637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471174D7" w14:textId="77777777" w:rsidR="00DB58B6" w:rsidRPr="00816EFD" w:rsidRDefault="00DB58B6" w:rsidP="00BF3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03BC25C4" w14:textId="1270748D" w:rsidR="00DB58B6" w:rsidRPr="00816EFD" w:rsidRDefault="00DB58B6" w:rsidP="00BC56DE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нформация о возможности одностороннего отказа от исполнения контракта</w:t>
      </w:r>
    </w:p>
    <w:p w14:paraId="64017285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26933980" w14:textId="77777777" w:rsidR="00F63637" w:rsidRPr="00816EFD" w:rsidRDefault="007139D1" w:rsidP="00BF37E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Поставщик (подрядчик, исполнитель) вправе принять решение об одностороннем отказе от исполнения контракта по основаниям, предусмотренным гражданским законодательством Приднестровской Молдавской Республики для одностороннего отказа от исполнения отдельных видов обязательств, если в контракте было предусмотрено право заказчика принять решение об одностороннем отказе от исполнения контракта.</w:t>
      </w:r>
    </w:p>
    <w:p w14:paraId="7911AD87" w14:textId="77777777" w:rsidR="00DB58B6" w:rsidRPr="00816EFD" w:rsidRDefault="00DB58B6" w:rsidP="00BF37EF">
      <w:pPr>
        <w:pStyle w:val="a3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106B2A55" w14:textId="06DE9039" w:rsidR="00581797" w:rsidRDefault="00DB58B6" w:rsidP="009C2FA2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нформация о валюте, используемой для формирования цены контракта и расчетов с поставщиками 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 xml:space="preserve">(подрядчиками, исполнителями), </w:t>
      </w:r>
      <w:r w:rsidR="00A8310E" w:rsidRPr="00816EFD">
        <w:rPr>
          <w:rFonts w:ascii="Times New Roman CYR" w:hAnsi="Times New Roman CYR" w:cs="Times New Roman CYR"/>
          <w:b/>
          <w:color w:val="000000"/>
          <w:sz w:val="24"/>
          <w:szCs w:val="24"/>
        </w:rPr>
        <w:t>и порядок применения официального курса иностранной валюты к рублю Приднестровской Молдавской Республики, установленного центральным банком Приднестровской Молдавской Республики и исп</w:t>
      </w:r>
      <w:r w:rsidR="009C2FA2">
        <w:rPr>
          <w:rFonts w:ascii="Times New Roman CYR" w:hAnsi="Times New Roman CYR" w:cs="Times New Roman CYR"/>
          <w:b/>
          <w:color w:val="000000"/>
          <w:sz w:val="24"/>
          <w:szCs w:val="24"/>
        </w:rPr>
        <w:t>ользуемого при оплате контракта</w:t>
      </w:r>
    </w:p>
    <w:p w14:paraId="234FA1F7" w14:textId="77777777" w:rsidR="009C2FA2" w:rsidRPr="009C2FA2" w:rsidRDefault="009C2FA2" w:rsidP="009C2FA2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b/>
          <w:color w:val="000000"/>
          <w:sz w:val="24"/>
          <w:szCs w:val="24"/>
        </w:rPr>
      </w:pPr>
    </w:p>
    <w:p w14:paraId="7A43AB62" w14:textId="3E59D32C" w:rsidR="00581797" w:rsidRPr="00A8310E" w:rsidRDefault="00581797" w:rsidP="00BF37EF">
      <w:pPr>
        <w:ind w:firstLine="709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Формирование цены контракта и расчеты с поставщиками производятся в рублях Приднестровской Молдавской Республики</w:t>
      </w:r>
      <w:r w:rsidR="0093307A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в безналичной форме</w:t>
      </w:r>
      <w:r w:rsidR="007D672C" w:rsidRPr="00816EFD">
        <w:rPr>
          <w:rFonts w:ascii="Times New Roman CYR" w:hAnsi="Times New Roman CYR" w:cs="Times New Roman CYR"/>
          <w:color w:val="000000"/>
          <w:sz w:val="24"/>
          <w:szCs w:val="24"/>
        </w:rPr>
        <w:t xml:space="preserve"> путем перечисления денежных средств на расчетный счет поставщика</w:t>
      </w:r>
      <w:r w:rsidRPr="00816EFD">
        <w:rPr>
          <w:rFonts w:ascii="Times New Roman CYR" w:hAnsi="Times New Roman CYR" w:cs="Times New Roman CYR"/>
          <w:color w:val="000000"/>
          <w:sz w:val="24"/>
          <w:szCs w:val="24"/>
        </w:rPr>
        <w:t>.</w:t>
      </w:r>
    </w:p>
    <w:p w14:paraId="1112CAC3" w14:textId="77777777" w:rsidR="009D08E9" w:rsidRPr="005B4E69" w:rsidRDefault="009D08E9" w:rsidP="00BF37EF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sectPr w:rsidR="009D08E9" w:rsidRPr="005B4E69" w:rsidSect="00BF37E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E0407"/>
    <w:multiLevelType w:val="hybridMultilevel"/>
    <w:tmpl w:val="12BC0526"/>
    <w:lvl w:ilvl="0" w:tplc="4C221E0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683771"/>
    <w:multiLevelType w:val="hybridMultilevel"/>
    <w:tmpl w:val="E8605516"/>
    <w:lvl w:ilvl="0" w:tplc="99549D2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0EB5"/>
    <w:multiLevelType w:val="hybridMultilevel"/>
    <w:tmpl w:val="B24EFB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2B23FFD"/>
    <w:multiLevelType w:val="hybridMultilevel"/>
    <w:tmpl w:val="64C8C0D4"/>
    <w:lvl w:ilvl="0" w:tplc="F63887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DE21D01"/>
    <w:multiLevelType w:val="hybridMultilevel"/>
    <w:tmpl w:val="02EEC198"/>
    <w:lvl w:ilvl="0" w:tplc="6B02AC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286"/>
    <w:rsid w:val="00021CAB"/>
    <w:rsid w:val="00035003"/>
    <w:rsid w:val="000424C0"/>
    <w:rsid w:val="000434A3"/>
    <w:rsid w:val="00050A1F"/>
    <w:rsid w:val="000769CF"/>
    <w:rsid w:val="00090746"/>
    <w:rsid w:val="000C5514"/>
    <w:rsid w:val="00133C5C"/>
    <w:rsid w:val="00151F7E"/>
    <w:rsid w:val="00152E4B"/>
    <w:rsid w:val="001900A0"/>
    <w:rsid w:val="00192CDF"/>
    <w:rsid w:val="001D6695"/>
    <w:rsid w:val="00210EF4"/>
    <w:rsid w:val="002368C1"/>
    <w:rsid w:val="0025675C"/>
    <w:rsid w:val="002B0ED2"/>
    <w:rsid w:val="002C1F8A"/>
    <w:rsid w:val="002E5AC5"/>
    <w:rsid w:val="003257E4"/>
    <w:rsid w:val="00334AFF"/>
    <w:rsid w:val="003673DC"/>
    <w:rsid w:val="003735E7"/>
    <w:rsid w:val="003D5AF5"/>
    <w:rsid w:val="003F2325"/>
    <w:rsid w:val="00436DB0"/>
    <w:rsid w:val="004C0B31"/>
    <w:rsid w:val="004D4955"/>
    <w:rsid w:val="00520520"/>
    <w:rsid w:val="005256A5"/>
    <w:rsid w:val="005270EC"/>
    <w:rsid w:val="00533C5D"/>
    <w:rsid w:val="00567D08"/>
    <w:rsid w:val="00581797"/>
    <w:rsid w:val="00585611"/>
    <w:rsid w:val="005A699E"/>
    <w:rsid w:val="005B4E69"/>
    <w:rsid w:val="005B6169"/>
    <w:rsid w:val="005C3048"/>
    <w:rsid w:val="005C6A3A"/>
    <w:rsid w:val="005D28B9"/>
    <w:rsid w:val="005D3E73"/>
    <w:rsid w:val="00600F26"/>
    <w:rsid w:val="006113A6"/>
    <w:rsid w:val="00627519"/>
    <w:rsid w:val="00643114"/>
    <w:rsid w:val="00704124"/>
    <w:rsid w:val="007139D1"/>
    <w:rsid w:val="00721FC0"/>
    <w:rsid w:val="00726074"/>
    <w:rsid w:val="00730677"/>
    <w:rsid w:val="00742C86"/>
    <w:rsid w:val="00750BF8"/>
    <w:rsid w:val="00774499"/>
    <w:rsid w:val="00784CD1"/>
    <w:rsid w:val="007C0E83"/>
    <w:rsid w:val="007D672C"/>
    <w:rsid w:val="007E2C82"/>
    <w:rsid w:val="008014BD"/>
    <w:rsid w:val="00816EFD"/>
    <w:rsid w:val="00820A42"/>
    <w:rsid w:val="00842C6D"/>
    <w:rsid w:val="008849DF"/>
    <w:rsid w:val="009040B2"/>
    <w:rsid w:val="0093307A"/>
    <w:rsid w:val="009337DD"/>
    <w:rsid w:val="00937495"/>
    <w:rsid w:val="0096304B"/>
    <w:rsid w:val="009C2FA2"/>
    <w:rsid w:val="009D08E9"/>
    <w:rsid w:val="009E3EEA"/>
    <w:rsid w:val="009F196C"/>
    <w:rsid w:val="00A0183A"/>
    <w:rsid w:val="00A13F4D"/>
    <w:rsid w:val="00A20236"/>
    <w:rsid w:val="00A72C67"/>
    <w:rsid w:val="00A8310E"/>
    <w:rsid w:val="00AC3C34"/>
    <w:rsid w:val="00AD1BA4"/>
    <w:rsid w:val="00AF3205"/>
    <w:rsid w:val="00AF6B50"/>
    <w:rsid w:val="00B426D0"/>
    <w:rsid w:val="00B52616"/>
    <w:rsid w:val="00B84064"/>
    <w:rsid w:val="00BC56DE"/>
    <w:rsid w:val="00BD0873"/>
    <w:rsid w:val="00BF0662"/>
    <w:rsid w:val="00BF37EF"/>
    <w:rsid w:val="00C436B1"/>
    <w:rsid w:val="00C62664"/>
    <w:rsid w:val="00CD5D88"/>
    <w:rsid w:val="00CF3610"/>
    <w:rsid w:val="00D15DEC"/>
    <w:rsid w:val="00D266CB"/>
    <w:rsid w:val="00D40108"/>
    <w:rsid w:val="00DA04FF"/>
    <w:rsid w:val="00DB58B6"/>
    <w:rsid w:val="00DD09AE"/>
    <w:rsid w:val="00DE5DCA"/>
    <w:rsid w:val="00E035A5"/>
    <w:rsid w:val="00E21382"/>
    <w:rsid w:val="00E861B6"/>
    <w:rsid w:val="00EB6A51"/>
    <w:rsid w:val="00EC0A24"/>
    <w:rsid w:val="00ED035D"/>
    <w:rsid w:val="00EE1341"/>
    <w:rsid w:val="00EE3286"/>
    <w:rsid w:val="00EF0F55"/>
    <w:rsid w:val="00F00DCA"/>
    <w:rsid w:val="00F2606B"/>
    <w:rsid w:val="00F27A71"/>
    <w:rsid w:val="00F37E69"/>
    <w:rsid w:val="00F441D5"/>
    <w:rsid w:val="00F508DF"/>
    <w:rsid w:val="00F5238E"/>
    <w:rsid w:val="00F63637"/>
    <w:rsid w:val="00FD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76C24"/>
  <w15:chartTrackingRefBased/>
  <w15:docId w15:val="{227D029A-045E-452C-A738-3C0EDE2A4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4064"/>
    <w:pPr>
      <w:ind w:left="720"/>
      <w:contextualSpacing/>
    </w:pPr>
  </w:style>
  <w:style w:type="character" w:customStyle="1" w:styleId="2">
    <w:name w:val="Основной текст2"/>
    <w:basedOn w:val="a0"/>
    <w:rsid w:val="00B840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4">
    <w:name w:val="Основной текст_"/>
    <w:basedOn w:val="a0"/>
    <w:link w:val="9"/>
    <w:rsid w:val="00B8406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9">
    <w:name w:val="Основной текст9"/>
    <w:basedOn w:val="a"/>
    <w:link w:val="a4"/>
    <w:rsid w:val="00B84064"/>
    <w:pPr>
      <w:widowControl w:val="0"/>
      <w:shd w:val="clear" w:color="auto" w:fill="FFFFFF"/>
      <w:spacing w:after="0" w:line="0" w:lineRule="atLeast"/>
      <w:ind w:hanging="20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Hyperlink"/>
    <w:basedOn w:val="a0"/>
    <w:uiPriority w:val="99"/>
    <w:unhideWhenUsed/>
    <w:rsid w:val="00F27A71"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sid w:val="0093307A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3307A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3307A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3307A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3307A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330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3307A"/>
    <w:rPr>
      <w:rFonts w:ascii="Segoe UI" w:hAnsi="Segoe UI" w:cs="Segoe UI"/>
      <w:sz w:val="18"/>
      <w:szCs w:val="18"/>
    </w:rPr>
  </w:style>
  <w:style w:type="table" w:styleId="ad">
    <w:name w:val="Table Grid"/>
    <w:basedOn w:val="a1"/>
    <w:uiPriority w:val="39"/>
    <w:rsid w:val="0004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97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upki.gospmr.org/index.php/dokument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EF49C5-69D3-43C9-9154-3741397AD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1845</Words>
  <Characters>10520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 Кожухарёва</dc:creator>
  <cp:keywords/>
  <dc:description/>
  <cp:lastModifiedBy>Наталья А. Шульгина</cp:lastModifiedBy>
  <cp:revision>108</cp:revision>
  <dcterms:created xsi:type="dcterms:W3CDTF">2022-03-15T13:45:00Z</dcterms:created>
  <dcterms:modified xsi:type="dcterms:W3CDTF">2025-01-16T11:37:00Z</dcterms:modified>
</cp:coreProperties>
</file>